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p>
    <w:p w:rsidR="0046291F" w:rsidRDefault="00723A90" w:rsidP="0046291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6291F" w:rsidRDefault="00723A90" w:rsidP="0046291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723A90" w:rsidRDefault="00723A90" w:rsidP="0046291F">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723A90" w:rsidRPr="00723A90" w:rsidRDefault="00723A90" w:rsidP="00723A90">
      <w:pPr>
        <w:spacing w:before="100" w:beforeAutospacing="1" w:after="100" w:afterAutospacing="1" w:line="480" w:lineRule="auto"/>
        <w:ind w:firstLine="720"/>
        <w:jc w:val="center"/>
        <w:rPr>
          <w:rFonts w:ascii="Times New Roman" w:hAnsi="Times New Roman" w:cs="Times New Roman"/>
          <w:sz w:val="24"/>
          <w:szCs w:val="24"/>
        </w:rPr>
      </w:pPr>
      <w:r w:rsidRPr="00723A90">
        <w:rPr>
          <w:rFonts w:ascii="Times New Roman" w:hAnsi="Times New Roman" w:cs="Times New Roman"/>
          <w:sz w:val="24"/>
          <w:szCs w:val="24"/>
        </w:rPr>
        <w:t>Emergency Room</w:t>
      </w:r>
    </w:p>
    <w:p w:rsidR="00723A90" w:rsidRDefault="00723A90" w:rsidP="0046291F">
      <w:pPr>
        <w:spacing w:before="100" w:beforeAutospacing="1" w:after="100" w:afterAutospacing="1" w:line="480" w:lineRule="auto"/>
        <w:ind w:firstLine="720"/>
        <w:jc w:val="center"/>
        <w:rPr>
          <w:rFonts w:ascii="Times New Roman" w:hAnsi="Times New Roman" w:cs="Times New Roman"/>
          <w:sz w:val="24"/>
          <w:szCs w:val="24"/>
        </w:rPr>
      </w:pPr>
    </w:p>
    <w:p w:rsidR="00723A90" w:rsidRDefault="00723A90" w:rsidP="0046291F">
      <w:pPr>
        <w:spacing w:before="100" w:beforeAutospacing="1" w:after="100" w:afterAutospacing="1" w:line="480" w:lineRule="auto"/>
        <w:ind w:firstLine="720"/>
        <w:jc w:val="center"/>
        <w:rPr>
          <w:rFonts w:ascii="Times New Roman" w:hAnsi="Times New Roman" w:cs="Times New Roman"/>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sz w:val="24"/>
          <w:szCs w:val="24"/>
        </w:rPr>
      </w:pPr>
    </w:p>
    <w:p w:rsidR="0046291F" w:rsidRDefault="0046291F" w:rsidP="0046291F">
      <w:pPr>
        <w:spacing w:before="100" w:beforeAutospacing="1" w:after="100" w:afterAutospacing="1" w:line="480" w:lineRule="auto"/>
        <w:ind w:firstLine="720"/>
        <w:jc w:val="center"/>
        <w:rPr>
          <w:rFonts w:ascii="Times New Roman" w:hAnsi="Times New Roman" w:cs="Times New Roman"/>
          <w:sz w:val="24"/>
          <w:szCs w:val="24"/>
        </w:rPr>
      </w:pPr>
    </w:p>
    <w:p w:rsidR="00723A90" w:rsidRDefault="00723A90" w:rsidP="00723A90">
      <w:pPr>
        <w:spacing w:before="100" w:beforeAutospacing="1" w:after="100" w:afterAutospacing="1" w:line="480" w:lineRule="auto"/>
        <w:rPr>
          <w:rFonts w:ascii="Times New Roman" w:hAnsi="Times New Roman" w:cs="Times New Roman"/>
          <w:sz w:val="24"/>
          <w:szCs w:val="24"/>
        </w:rPr>
      </w:pPr>
    </w:p>
    <w:p w:rsidR="00723A90" w:rsidRDefault="00723A90" w:rsidP="00723A90">
      <w:pPr>
        <w:spacing w:before="100" w:beforeAutospacing="1" w:after="100" w:afterAutospacing="1" w:line="480" w:lineRule="auto"/>
        <w:rPr>
          <w:rFonts w:ascii="Times New Roman" w:hAnsi="Times New Roman" w:cs="Times New Roman"/>
          <w:b/>
          <w:sz w:val="24"/>
          <w:szCs w:val="24"/>
        </w:rPr>
      </w:pPr>
    </w:p>
    <w:p w:rsidR="0046291F" w:rsidRPr="0046291F" w:rsidRDefault="0046291F" w:rsidP="0046291F">
      <w:pPr>
        <w:spacing w:before="100" w:beforeAutospacing="1" w:after="100" w:afterAutospacing="1" w:line="480" w:lineRule="auto"/>
        <w:ind w:firstLine="720"/>
        <w:jc w:val="center"/>
        <w:rPr>
          <w:rFonts w:ascii="Times New Roman" w:hAnsi="Times New Roman" w:cs="Times New Roman"/>
          <w:b/>
          <w:sz w:val="24"/>
          <w:szCs w:val="24"/>
        </w:rPr>
      </w:pPr>
      <w:r w:rsidRPr="0046291F">
        <w:rPr>
          <w:rFonts w:ascii="Times New Roman" w:hAnsi="Times New Roman" w:cs="Times New Roman"/>
          <w:b/>
          <w:sz w:val="24"/>
          <w:szCs w:val="24"/>
        </w:rPr>
        <w:lastRenderedPageBreak/>
        <w:t>Emergency Room</w:t>
      </w:r>
    </w:p>
    <w:p w:rsidR="00426655" w:rsidRDefault="00A92567" w:rsidP="00004B72">
      <w:pPr>
        <w:spacing w:before="100" w:beforeAutospacing="1" w:after="100" w:afterAutospacing="1" w:line="480" w:lineRule="auto"/>
        <w:ind w:firstLine="720"/>
        <w:rPr>
          <w:rFonts w:ascii="Times New Roman" w:hAnsi="Times New Roman" w:cs="Times New Roman"/>
          <w:sz w:val="24"/>
          <w:szCs w:val="24"/>
        </w:rPr>
      </w:pPr>
      <w:bookmarkStart w:id="0" w:name="_GoBack"/>
      <w:r w:rsidRPr="00004B72">
        <w:rPr>
          <w:rFonts w:ascii="Times New Roman" w:hAnsi="Times New Roman" w:cs="Times New Roman"/>
          <w:sz w:val="24"/>
          <w:szCs w:val="24"/>
        </w:rPr>
        <w:t xml:space="preserve">The emergency department of a hospital is said to be its face. The families and patients are expectant that the process of the emergency room would provide the highest possible </w:t>
      </w:r>
      <w:r w:rsidRPr="002079DE">
        <w:rPr>
          <w:rFonts w:ascii="Times New Roman" w:hAnsi="Times New Roman" w:cs="Times New Roman"/>
          <w:noProof/>
          <w:sz w:val="24"/>
          <w:szCs w:val="24"/>
        </w:rPr>
        <w:t>safe</w:t>
      </w:r>
      <w:r w:rsidR="002079DE">
        <w:rPr>
          <w:rFonts w:ascii="Times New Roman" w:hAnsi="Times New Roman" w:cs="Times New Roman"/>
          <w:noProof/>
          <w:sz w:val="24"/>
          <w:szCs w:val="24"/>
        </w:rPr>
        <w:t>ty</w:t>
      </w:r>
      <w:r w:rsidRPr="00004B72">
        <w:rPr>
          <w:rFonts w:ascii="Times New Roman" w:hAnsi="Times New Roman" w:cs="Times New Roman"/>
          <w:sz w:val="24"/>
          <w:szCs w:val="24"/>
        </w:rPr>
        <w:t xml:space="preserve"> and quality care, in a compassionate and efficient manner. </w:t>
      </w:r>
      <w:r w:rsidR="00B7295E" w:rsidRPr="00004B72">
        <w:rPr>
          <w:rFonts w:ascii="Times New Roman" w:hAnsi="Times New Roman" w:cs="Times New Roman"/>
          <w:sz w:val="24"/>
          <w:szCs w:val="24"/>
        </w:rPr>
        <w:t xml:space="preserve">Emergency care depends on different units within a healthcare facility and therefore, the experience in the ER affects every hospital department. </w:t>
      </w:r>
      <w:r w:rsidR="000F69BE" w:rsidRPr="00004B72">
        <w:rPr>
          <w:rFonts w:ascii="Times New Roman" w:hAnsi="Times New Roman" w:cs="Times New Roman"/>
          <w:sz w:val="24"/>
          <w:szCs w:val="24"/>
        </w:rPr>
        <w:t>The satisfaction patient data with patients revealing what is most important to them, which includes to having an appointment with health practitioner in the Emergency Room expeditiously after they have arrived and receipt of updates on the various care plans can in addition</w:t>
      </w:r>
      <w:r w:rsidR="00723A90">
        <w:rPr>
          <w:rFonts w:ascii="Times New Roman" w:hAnsi="Times New Roman" w:cs="Times New Roman"/>
          <w:sz w:val="24"/>
          <w:szCs w:val="24"/>
        </w:rPr>
        <w:t xml:space="preserve"> to timely addition of clients </w:t>
      </w:r>
      <w:r w:rsidR="00723A90">
        <w:rPr>
          <w:rFonts w:ascii="Times New Roman" w:hAnsi="Times New Roman" w:cs="Times New Roman"/>
          <w:sz w:val="24"/>
          <w:szCs w:val="24"/>
        </w:rPr>
        <w:t>(</w:t>
      </w:r>
      <w:r w:rsidR="00723A90" w:rsidRPr="00066D70">
        <w:rPr>
          <w:rFonts w:ascii="Times New Roman" w:hAnsi="Times New Roman" w:cs="Times New Roman" w:hint="eastAsia"/>
          <w:sz w:val="24"/>
          <w:szCs w:val="24"/>
        </w:rPr>
        <w:t>Subbarao</w:t>
      </w:r>
      <w:r w:rsidR="00723A90">
        <w:rPr>
          <w:rFonts w:ascii="Times New Roman" w:hAnsi="Times New Roman" w:cs="Times New Roman"/>
          <w:sz w:val="24"/>
          <w:szCs w:val="24"/>
        </w:rPr>
        <w:t xml:space="preserve"> et al, 2009)</w:t>
      </w:r>
    </w:p>
    <w:p w:rsidR="00004B72" w:rsidRDefault="00A06D7F" w:rsidP="00004B72">
      <w:pPr>
        <w:spacing w:before="100" w:beforeAutospacing="1" w:after="100" w:afterAutospacing="1" w:line="480" w:lineRule="auto"/>
        <w:ind w:firstLine="720"/>
        <w:rPr>
          <w:rFonts w:ascii="Times New Roman" w:hAnsi="Times New Roman" w:cs="Times New Roman"/>
          <w:b/>
          <w:sz w:val="24"/>
          <w:szCs w:val="24"/>
        </w:rPr>
      </w:pPr>
      <w:r w:rsidRPr="00A06D7F">
        <w:rPr>
          <w:rFonts w:ascii="Times New Roman" w:hAnsi="Times New Roman" w:cs="Times New Roman"/>
          <w:b/>
          <w:sz w:val="24"/>
          <w:szCs w:val="24"/>
        </w:rPr>
        <w:t>Eme</w:t>
      </w:r>
      <w:r>
        <w:rPr>
          <w:rFonts w:ascii="Times New Roman" w:hAnsi="Times New Roman" w:cs="Times New Roman"/>
          <w:b/>
          <w:sz w:val="24"/>
          <w:szCs w:val="24"/>
        </w:rPr>
        <w:t>rgency Room Process O</w:t>
      </w:r>
      <w:r w:rsidRPr="00A06D7F">
        <w:rPr>
          <w:rFonts w:ascii="Times New Roman" w:hAnsi="Times New Roman" w:cs="Times New Roman"/>
          <w:b/>
          <w:sz w:val="24"/>
          <w:szCs w:val="24"/>
        </w:rPr>
        <w:t>bjectives</w:t>
      </w:r>
    </w:p>
    <w:p w:rsidR="00A06D7F" w:rsidRDefault="00A10227"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primary objectives of Emergency room process is ensuring that patients are seen by the practitioner within a maximum of 30 minutes. </w:t>
      </w:r>
      <w:r w:rsidR="003B6119">
        <w:rPr>
          <w:rFonts w:ascii="Times New Roman" w:hAnsi="Times New Roman" w:cs="Times New Roman"/>
          <w:sz w:val="24"/>
          <w:szCs w:val="24"/>
        </w:rPr>
        <w:t xml:space="preserve">To also make sure that patients are brought back to their room </w:t>
      </w:r>
      <w:r w:rsidR="003B6119" w:rsidRPr="002079DE">
        <w:rPr>
          <w:rFonts w:ascii="Times New Roman" w:hAnsi="Times New Roman" w:cs="Times New Roman"/>
          <w:noProof/>
          <w:sz w:val="24"/>
          <w:szCs w:val="24"/>
        </w:rPr>
        <w:t>beside</w:t>
      </w:r>
      <w:r w:rsidR="003B6119">
        <w:rPr>
          <w:rFonts w:ascii="Times New Roman" w:hAnsi="Times New Roman" w:cs="Times New Roman"/>
          <w:sz w:val="24"/>
          <w:szCs w:val="24"/>
        </w:rPr>
        <w:t xml:space="preserve"> triage. </w:t>
      </w:r>
      <w:r w:rsidR="00CB5203">
        <w:rPr>
          <w:rFonts w:ascii="Times New Roman" w:hAnsi="Times New Roman" w:cs="Times New Roman"/>
          <w:sz w:val="24"/>
          <w:szCs w:val="24"/>
        </w:rPr>
        <w:t>Emergency rooms also have a purpose to perform the appropriate necessary physical and problem-oriented history examination. They also formulate a different kind of diagnosis with the appropriate kind of recognition and prioritization of patients that have possible conditions that are life-threatening such as sepsis, respiratory failure, shock and anaphylaxis</w:t>
      </w:r>
      <w:r w:rsidR="00066D70">
        <w:rPr>
          <w:rFonts w:ascii="Times New Roman" w:hAnsi="Times New Roman" w:cs="Times New Roman"/>
          <w:sz w:val="24"/>
          <w:szCs w:val="24"/>
        </w:rPr>
        <w:t xml:space="preserve"> (</w:t>
      </w:r>
      <w:r w:rsidR="00066D70" w:rsidRPr="00066D70">
        <w:rPr>
          <w:rFonts w:ascii="Times New Roman" w:hAnsi="Times New Roman" w:cs="Times New Roman" w:hint="eastAsia"/>
          <w:sz w:val="24"/>
          <w:szCs w:val="24"/>
        </w:rPr>
        <w:t>Subbarao</w:t>
      </w:r>
      <w:r w:rsidR="00723A90">
        <w:rPr>
          <w:rFonts w:ascii="Times New Roman" w:hAnsi="Times New Roman" w:cs="Times New Roman"/>
          <w:sz w:val="24"/>
          <w:szCs w:val="24"/>
        </w:rPr>
        <w:t xml:space="preserve"> et al, </w:t>
      </w:r>
      <w:r w:rsidR="00066D70">
        <w:rPr>
          <w:rFonts w:ascii="Times New Roman" w:hAnsi="Times New Roman" w:cs="Times New Roman"/>
          <w:sz w:val="24"/>
          <w:szCs w:val="24"/>
        </w:rPr>
        <w:t>2009)</w:t>
      </w:r>
      <w:r w:rsidR="00CB5203">
        <w:rPr>
          <w:rFonts w:ascii="Times New Roman" w:hAnsi="Times New Roman" w:cs="Times New Roman"/>
          <w:sz w:val="24"/>
          <w:szCs w:val="24"/>
        </w:rPr>
        <w:t xml:space="preserve">. </w:t>
      </w:r>
    </w:p>
    <w:p w:rsidR="00AB06E6" w:rsidRDefault="00AB06E6"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Emergency Rooms also aim at formulating as well as carrying out assessment plans as well as management that is based on the pathways and guidelines developed for particular reasons like bronchiolitis, </w:t>
      </w:r>
      <w:r w:rsidRPr="002079DE">
        <w:rPr>
          <w:rFonts w:ascii="Times New Roman" w:hAnsi="Times New Roman" w:cs="Times New Roman"/>
          <w:noProof/>
          <w:sz w:val="24"/>
          <w:szCs w:val="24"/>
        </w:rPr>
        <w:t>fever</w:t>
      </w:r>
      <w:r w:rsidR="002079DE">
        <w:rPr>
          <w:rFonts w:ascii="Times New Roman" w:hAnsi="Times New Roman" w:cs="Times New Roman"/>
          <w:noProof/>
          <w:sz w:val="24"/>
          <w:szCs w:val="24"/>
        </w:rPr>
        <w:t>,</w:t>
      </w:r>
      <w:r>
        <w:rPr>
          <w:rFonts w:ascii="Times New Roman" w:hAnsi="Times New Roman" w:cs="Times New Roman"/>
          <w:sz w:val="24"/>
          <w:szCs w:val="24"/>
        </w:rPr>
        <w:t xml:space="preserve"> and gastroenteritis. </w:t>
      </w:r>
      <w:r w:rsidR="0001399B">
        <w:rPr>
          <w:rFonts w:ascii="Times New Roman" w:hAnsi="Times New Roman" w:cs="Times New Roman"/>
          <w:sz w:val="24"/>
          <w:szCs w:val="24"/>
        </w:rPr>
        <w:t>Making decisions concerning the discharge from the ICU, floor or ED</w:t>
      </w:r>
      <w:r w:rsidR="00025602">
        <w:rPr>
          <w:rFonts w:ascii="Times New Roman" w:hAnsi="Times New Roman" w:cs="Times New Roman"/>
          <w:sz w:val="24"/>
          <w:szCs w:val="24"/>
        </w:rPr>
        <w:t xml:space="preserve"> to a different kind of facility that includes timing </w:t>
      </w:r>
      <w:r w:rsidR="002079DE">
        <w:rPr>
          <w:rFonts w:ascii="Times New Roman" w:hAnsi="Times New Roman" w:cs="Times New Roman"/>
          <w:noProof/>
          <w:sz w:val="24"/>
          <w:szCs w:val="24"/>
        </w:rPr>
        <w:t>with</w:t>
      </w:r>
      <w:r w:rsidR="00025602">
        <w:rPr>
          <w:rFonts w:ascii="Times New Roman" w:hAnsi="Times New Roman" w:cs="Times New Roman"/>
          <w:sz w:val="24"/>
          <w:szCs w:val="24"/>
        </w:rPr>
        <w:t xml:space="preserve"> respect to the </w:t>
      </w:r>
      <w:r w:rsidR="00025602">
        <w:rPr>
          <w:rFonts w:ascii="Times New Roman" w:hAnsi="Times New Roman" w:cs="Times New Roman"/>
          <w:sz w:val="24"/>
          <w:szCs w:val="24"/>
        </w:rPr>
        <w:lastRenderedPageBreak/>
        <w:t>patient condition, appropriate transport mode as well as the communi</w:t>
      </w:r>
      <w:r w:rsidR="00DE6F27">
        <w:rPr>
          <w:rFonts w:ascii="Times New Roman" w:hAnsi="Times New Roman" w:cs="Times New Roman"/>
          <w:sz w:val="24"/>
          <w:szCs w:val="24"/>
        </w:rPr>
        <w:t xml:space="preserve">cations </w:t>
      </w:r>
      <w:r w:rsidR="00025602">
        <w:rPr>
          <w:rFonts w:ascii="Times New Roman" w:hAnsi="Times New Roman" w:cs="Times New Roman"/>
          <w:sz w:val="24"/>
          <w:szCs w:val="24"/>
        </w:rPr>
        <w:t xml:space="preserve">that </w:t>
      </w:r>
      <w:r w:rsidR="002079DE">
        <w:rPr>
          <w:rFonts w:ascii="Times New Roman" w:hAnsi="Times New Roman" w:cs="Times New Roman"/>
          <w:noProof/>
          <w:sz w:val="24"/>
          <w:szCs w:val="24"/>
        </w:rPr>
        <w:t>are</w:t>
      </w:r>
      <w:r w:rsidR="00025602">
        <w:rPr>
          <w:rFonts w:ascii="Times New Roman" w:hAnsi="Times New Roman" w:cs="Times New Roman"/>
          <w:sz w:val="24"/>
          <w:szCs w:val="24"/>
        </w:rPr>
        <w:t xml:space="preserve"> between </w:t>
      </w:r>
      <w:r w:rsidR="00DE6F27">
        <w:rPr>
          <w:rFonts w:ascii="Times New Roman" w:hAnsi="Times New Roman" w:cs="Times New Roman"/>
          <w:sz w:val="24"/>
          <w:szCs w:val="24"/>
        </w:rPr>
        <w:t xml:space="preserve">various </w:t>
      </w:r>
      <w:r w:rsidR="00025602">
        <w:rPr>
          <w:rFonts w:ascii="Times New Roman" w:hAnsi="Times New Roman" w:cs="Times New Roman"/>
          <w:sz w:val="24"/>
          <w:szCs w:val="24"/>
        </w:rPr>
        <w:t>depart</w:t>
      </w:r>
      <w:r w:rsidR="00723A90">
        <w:rPr>
          <w:rFonts w:ascii="Times New Roman" w:hAnsi="Times New Roman" w:cs="Times New Roman"/>
          <w:sz w:val="24"/>
          <w:szCs w:val="24"/>
        </w:rPr>
        <w:t xml:space="preserve">ments and facilities </w:t>
      </w:r>
      <w:r w:rsidR="00723A90">
        <w:rPr>
          <w:rFonts w:ascii="Times New Roman" w:hAnsi="Times New Roman" w:cs="Times New Roman"/>
          <w:sz w:val="24"/>
          <w:szCs w:val="24"/>
        </w:rPr>
        <w:t>(</w:t>
      </w:r>
      <w:r w:rsidR="00723A90" w:rsidRPr="00066D70">
        <w:rPr>
          <w:rFonts w:ascii="Times New Roman" w:hAnsi="Times New Roman" w:cs="Times New Roman" w:hint="eastAsia"/>
          <w:sz w:val="24"/>
          <w:szCs w:val="24"/>
        </w:rPr>
        <w:t>Subbarao</w:t>
      </w:r>
      <w:r w:rsidR="00723A90">
        <w:rPr>
          <w:rFonts w:ascii="Times New Roman" w:hAnsi="Times New Roman" w:cs="Times New Roman"/>
          <w:sz w:val="24"/>
          <w:szCs w:val="24"/>
        </w:rPr>
        <w:t xml:space="preserve"> et al, 2009)</w:t>
      </w:r>
    </w:p>
    <w:p w:rsidR="000657ED" w:rsidRDefault="000657ED"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ER is also obligated to recognize, understand and discuss the necessary treatment of common injuries and illness which present emergencies like asthma, otitis media, abscess, skin infections, epistaxis, sick cell illness, and the gait disturbances. </w:t>
      </w:r>
      <w:r w:rsidR="00713746">
        <w:rPr>
          <w:rFonts w:ascii="Times New Roman" w:hAnsi="Times New Roman" w:cs="Times New Roman"/>
          <w:sz w:val="24"/>
          <w:szCs w:val="24"/>
        </w:rPr>
        <w:t xml:space="preserve">They also understand the various ways of using and interpreting the laboratory, imaging and other types of commonly utilized procedures within the emergency setting. </w:t>
      </w:r>
      <w:r w:rsidR="00882359">
        <w:rPr>
          <w:rFonts w:ascii="Times New Roman" w:hAnsi="Times New Roman" w:cs="Times New Roman"/>
          <w:sz w:val="24"/>
          <w:szCs w:val="24"/>
        </w:rPr>
        <w:t>They as well demonstrate the proficiency that is in t</w:t>
      </w:r>
      <w:r w:rsidR="00240042">
        <w:rPr>
          <w:rFonts w:ascii="Times New Roman" w:hAnsi="Times New Roman" w:cs="Times New Roman"/>
          <w:sz w:val="24"/>
          <w:szCs w:val="24"/>
        </w:rPr>
        <w:t xml:space="preserve">he </w:t>
      </w:r>
      <w:r w:rsidR="00882359">
        <w:rPr>
          <w:rFonts w:ascii="Times New Roman" w:hAnsi="Times New Roman" w:cs="Times New Roman"/>
          <w:sz w:val="24"/>
          <w:szCs w:val="24"/>
        </w:rPr>
        <w:t xml:space="preserve">ventilation of bag-valve masks as well as intubation </w:t>
      </w:r>
      <w:r w:rsidR="007C7F7E">
        <w:rPr>
          <w:rFonts w:ascii="Times New Roman" w:hAnsi="Times New Roman" w:cs="Times New Roman"/>
          <w:sz w:val="24"/>
          <w:szCs w:val="24"/>
        </w:rPr>
        <w:t>within patient</w:t>
      </w:r>
      <w:r w:rsidR="00882359">
        <w:rPr>
          <w:rFonts w:ascii="Times New Roman" w:hAnsi="Times New Roman" w:cs="Times New Roman"/>
          <w:sz w:val="24"/>
          <w:szCs w:val="24"/>
        </w:rPr>
        <w:t xml:space="preserve"> encounters.</w:t>
      </w:r>
      <w:r w:rsidR="00240042">
        <w:rPr>
          <w:rFonts w:ascii="Times New Roman" w:hAnsi="Times New Roman" w:cs="Times New Roman"/>
          <w:sz w:val="24"/>
          <w:szCs w:val="24"/>
        </w:rPr>
        <w:t xml:space="preserve"> </w:t>
      </w:r>
      <w:r w:rsidR="00723A90">
        <w:rPr>
          <w:rFonts w:ascii="Times New Roman" w:hAnsi="Times New Roman" w:cs="Times New Roman"/>
          <w:sz w:val="24"/>
          <w:szCs w:val="24"/>
        </w:rPr>
        <w:t>“</w:t>
      </w:r>
      <w:r w:rsidR="00240042">
        <w:rPr>
          <w:rFonts w:ascii="Times New Roman" w:hAnsi="Times New Roman" w:cs="Times New Roman"/>
          <w:sz w:val="24"/>
          <w:szCs w:val="24"/>
        </w:rPr>
        <w:t>They as well want to demonstrate proficiency (but not limited to) wound care, suturing, acute management of pain, conscious sedation, lumbar puncture by the patient encounter</w:t>
      </w:r>
      <w:r w:rsidR="00723A90">
        <w:rPr>
          <w:rFonts w:ascii="Times New Roman" w:hAnsi="Times New Roman" w:cs="Times New Roman"/>
          <w:sz w:val="24"/>
          <w:szCs w:val="24"/>
        </w:rPr>
        <w:t xml:space="preserve">.” </w:t>
      </w:r>
      <w:r w:rsidR="00723A90">
        <w:rPr>
          <w:rFonts w:ascii="Times New Roman" w:hAnsi="Times New Roman" w:cs="Times New Roman"/>
          <w:sz w:val="24"/>
          <w:szCs w:val="24"/>
        </w:rPr>
        <w:t>(</w:t>
      </w:r>
      <w:r w:rsidR="00723A90" w:rsidRPr="00066D70">
        <w:rPr>
          <w:rFonts w:ascii="Times New Roman" w:hAnsi="Times New Roman" w:cs="Times New Roman" w:hint="eastAsia"/>
          <w:sz w:val="24"/>
          <w:szCs w:val="24"/>
        </w:rPr>
        <w:t>Subbarao</w:t>
      </w:r>
      <w:r w:rsidR="00723A90">
        <w:rPr>
          <w:rFonts w:ascii="Times New Roman" w:hAnsi="Times New Roman" w:cs="Times New Roman"/>
          <w:sz w:val="24"/>
          <w:szCs w:val="24"/>
        </w:rPr>
        <w:t xml:space="preserve"> et al, 2009)</w:t>
      </w:r>
      <w:r w:rsidR="00240042">
        <w:rPr>
          <w:rFonts w:ascii="Times New Roman" w:hAnsi="Times New Roman" w:cs="Times New Roman"/>
          <w:sz w:val="24"/>
          <w:szCs w:val="24"/>
        </w:rPr>
        <w:t xml:space="preserve">. </w:t>
      </w:r>
    </w:p>
    <w:p w:rsidR="00562344" w:rsidRDefault="00562344" w:rsidP="00004B72">
      <w:pPr>
        <w:spacing w:before="100" w:beforeAutospacing="1" w:after="100" w:afterAutospacing="1" w:line="480" w:lineRule="auto"/>
        <w:ind w:firstLine="720"/>
        <w:rPr>
          <w:rFonts w:ascii="Times New Roman" w:hAnsi="Times New Roman" w:cs="Times New Roman"/>
          <w:b/>
          <w:sz w:val="24"/>
          <w:szCs w:val="24"/>
        </w:rPr>
      </w:pPr>
      <w:r w:rsidRPr="00562344">
        <w:rPr>
          <w:rFonts w:ascii="Times New Roman" w:hAnsi="Times New Roman" w:cs="Times New Roman"/>
          <w:b/>
          <w:sz w:val="24"/>
          <w:szCs w:val="24"/>
        </w:rPr>
        <w:t>Emergency Room Process</w:t>
      </w:r>
    </w:p>
    <w:p w:rsidR="00CB2F5D" w:rsidRDefault="002079DE"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noProof/>
          <w:sz w:val="24"/>
          <w:szCs w:val="24"/>
        </w:rPr>
        <w:t>A m</w:t>
      </w:r>
      <w:r w:rsidR="00CB2F5D" w:rsidRPr="002079DE">
        <w:rPr>
          <w:rFonts w:ascii="Times New Roman" w:hAnsi="Times New Roman" w:cs="Times New Roman"/>
          <w:noProof/>
          <w:sz w:val="24"/>
          <w:szCs w:val="24"/>
        </w:rPr>
        <w:t>edical</w:t>
      </w:r>
      <w:r w:rsidR="00CB2F5D">
        <w:rPr>
          <w:rFonts w:ascii="Times New Roman" w:hAnsi="Times New Roman" w:cs="Times New Roman"/>
          <w:sz w:val="24"/>
          <w:szCs w:val="24"/>
        </w:rPr>
        <w:t xml:space="preserve"> emergency can have </w:t>
      </w:r>
      <w:r>
        <w:rPr>
          <w:rFonts w:ascii="Times New Roman" w:hAnsi="Times New Roman" w:cs="Times New Roman"/>
          <w:sz w:val="24"/>
          <w:szCs w:val="24"/>
        </w:rPr>
        <w:t xml:space="preserve">several </w:t>
      </w:r>
      <w:r w:rsidR="00CB2F5D">
        <w:rPr>
          <w:rFonts w:ascii="Times New Roman" w:hAnsi="Times New Roman" w:cs="Times New Roman"/>
          <w:sz w:val="24"/>
          <w:szCs w:val="24"/>
        </w:rPr>
        <w:t xml:space="preserve">expected </w:t>
      </w:r>
      <w:r w:rsidR="00432E84">
        <w:rPr>
          <w:rFonts w:ascii="Times New Roman" w:hAnsi="Times New Roman" w:cs="Times New Roman"/>
          <w:sz w:val="24"/>
          <w:szCs w:val="24"/>
        </w:rPr>
        <w:t>phases. The first one is Tr</w:t>
      </w:r>
      <w:r w:rsidR="00274B52">
        <w:rPr>
          <w:rFonts w:ascii="Times New Roman" w:hAnsi="Times New Roman" w:cs="Times New Roman"/>
          <w:sz w:val="24"/>
          <w:szCs w:val="24"/>
        </w:rPr>
        <w:t xml:space="preserve">iage where the patients get prioritized according to how </w:t>
      </w:r>
      <w:r w:rsidR="00274B52" w:rsidRPr="002079DE">
        <w:rPr>
          <w:rFonts w:ascii="Times New Roman" w:hAnsi="Times New Roman" w:cs="Times New Roman"/>
          <w:noProof/>
          <w:sz w:val="24"/>
          <w:szCs w:val="24"/>
        </w:rPr>
        <w:t>sever</w:t>
      </w:r>
      <w:r>
        <w:rPr>
          <w:rFonts w:ascii="Times New Roman" w:hAnsi="Times New Roman" w:cs="Times New Roman"/>
          <w:noProof/>
          <w:sz w:val="24"/>
          <w:szCs w:val="24"/>
        </w:rPr>
        <w:t>e</w:t>
      </w:r>
      <w:r w:rsidR="00274B52">
        <w:rPr>
          <w:rFonts w:ascii="Times New Roman" w:hAnsi="Times New Roman" w:cs="Times New Roman"/>
          <w:sz w:val="24"/>
          <w:szCs w:val="24"/>
        </w:rPr>
        <w:t xml:space="preserve"> the illness is or a case of an injury. </w:t>
      </w:r>
      <w:r w:rsidR="00432E84">
        <w:rPr>
          <w:rFonts w:ascii="Times New Roman" w:hAnsi="Times New Roman" w:cs="Times New Roman"/>
          <w:sz w:val="24"/>
          <w:szCs w:val="24"/>
        </w:rPr>
        <w:t xml:space="preserve">Patients are put in three categories including Emergent, Urgent and Non-Urgent. </w:t>
      </w:r>
      <w:r w:rsidR="001915C0">
        <w:rPr>
          <w:rFonts w:ascii="Times New Roman" w:hAnsi="Times New Roman" w:cs="Times New Roman"/>
          <w:sz w:val="24"/>
          <w:szCs w:val="24"/>
        </w:rPr>
        <w:t xml:space="preserve">Emergent patients are those with illnesses and injuries that require an immediate attention to prevent the risk of losing a limb or life. </w:t>
      </w:r>
      <w:r w:rsidR="006A7A92">
        <w:rPr>
          <w:rFonts w:ascii="Times New Roman" w:hAnsi="Times New Roman" w:cs="Times New Roman"/>
          <w:sz w:val="24"/>
          <w:szCs w:val="24"/>
        </w:rPr>
        <w:t xml:space="preserve">The second category of patients </w:t>
      </w:r>
      <w:r>
        <w:rPr>
          <w:rFonts w:ascii="Times New Roman" w:hAnsi="Times New Roman" w:cs="Times New Roman"/>
          <w:noProof/>
          <w:sz w:val="24"/>
          <w:szCs w:val="24"/>
        </w:rPr>
        <w:t>is</w:t>
      </w:r>
      <w:r w:rsidR="006A7A92">
        <w:rPr>
          <w:rFonts w:ascii="Times New Roman" w:hAnsi="Times New Roman" w:cs="Times New Roman"/>
          <w:sz w:val="24"/>
          <w:szCs w:val="24"/>
        </w:rPr>
        <w:t xml:space="preserve"> those under Urgent which includes those that have illnesses and injuries which require attention within the four hours after arrival. </w:t>
      </w:r>
      <w:r w:rsidR="00DB5749">
        <w:rPr>
          <w:rFonts w:ascii="Times New Roman" w:hAnsi="Times New Roman" w:cs="Times New Roman"/>
          <w:sz w:val="24"/>
          <w:szCs w:val="24"/>
        </w:rPr>
        <w:t>Non-Urgent are those that have illnesses and injuries that have undetermined treatment time span</w:t>
      </w:r>
      <w:r w:rsidR="00573383">
        <w:rPr>
          <w:rFonts w:ascii="Times New Roman" w:hAnsi="Times New Roman" w:cs="Times New Roman"/>
          <w:sz w:val="24"/>
          <w:szCs w:val="24"/>
        </w:rPr>
        <w:t xml:space="preserve"> (</w:t>
      </w:r>
      <w:r w:rsidR="00573383" w:rsidRPr="00066D70">
        <w:rPr>
          <w:rFonts w:ascii="Times New Roman" w:hAnsi="Times New Roman" w:cs="Times New Roman" w:hint="eastAsia"/>
          <w:sz w:val="24"/>
          <w:szCs w:val="24"/>
        </w:rPr>
        <w:t>Cooney</w:t>
      </w:r>
      <w:r w:rsidR="00723A90">
        <w:rPr>
          <w:rFonts w:ascii="Times New Roman" w:hAnsi="Times New Roman" w:cs="Times New Roman"/>
          <w:sz w:val="24"/>
          <w:szCs w:val="24"/>
        </w:rPr>
        <w:t xml:space="preserve">, </w:t>
      </w:r>
      <w:r w:rsidR="00573383">
        <w:rPr>
          <w:rFonts w:ascii="Times New Roman" w:hAnsi="Times New Roman" w:cs="Times New Roman"/>
          <w:sz w:val="24"/>
          <w:szCs w:val="24"/>
        </w:rPr>
        <w:t>2016)</w:t>
      </w:r>
      <w:r w:rsidR="00DB5749">
        <w:rPr>
          <w:rFonts w:ascii="Times New Roman" w:hAnsi="Times New Roman" w:cs="Times New Roman"/>
          <w:sz w:val="24"/>
          <w:szCs w:val="24"/>
        </w:rPr>
        <w:t xml:space="preserve">. </w:t>
      </w:r>
    </w:p>
    <w:p w:rsidR="0056717F" w:rsidRDefault="008928B4"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triage nurses examine the patients, they may initiate some kind of treatment based on the medical protocols that are already established related to the illness that the client is </w:t>
      </w:r>
      <w:r>
        <w:rPr>
          <w:rFonts w:ascii="Times New Roman" w:hAnsi="Times New Roman" w:cs="Times New Roman"/>
          <w:sz w:val="24"/>
          <w:szCs w:val="24"/>
        </w:rPr>
        <w:lastRenderedPageBreak/>
        <w:t>suffering from, or injury. They include</w:t>
      </w:r>
      <w:r w:rsidR="002079DE">
        <w:rPr>
          <w:rFonts w:ascii="Times New Roman" w:hAnsi="Times New Roman" w:cs="Times New Roman"/>
          <w:sz w:val="24"/>
          <w:szCs w:val="24"/>
        </w:rPr>
        <w:t xml:space="preserve"> a</w:t>
      </w:r>
      <w:r>
        <w:rPr>
          <w:rFonts w:ascii="Times New Roman" w:hAnsi="Times New Roman" w:cs="Times New Roman"/>
          <w:sz w:val="24"/>
          <w:szCs w:val="24"/>
        </w:rPr>
        <w:t xml:space="preserve"> </w:t>
      </w:r>
      <w:r w:rsidRPr="002079DE">
        <w:rPr>
          <w:rFonts w:ascii="Times New Roman" w:hAnsi="Times New Roman" w:cs="Times New Roman"/>
          <w:noProof/>
          <w:sz w:val="24"/>
          <w:szCs w:val="24"/>
        </w:rPr>
        <w:t>collection</w:t>
      </w:r>
      <w:r>
        <w:rPr>
          <w:rFonts w:ascii="Times New Roman" w:hAnsi="Times New Roman" w:cs="Times New Roman"/>
          <w:sz w:val="24"/>
          <w:szCs w:val="24"/>
        </w:rPr>
        <w:t xml:space="preserve"> of blood or urine samples, x-rays, or application of wound dressing or ice packs. </w:t>
      </w:r>
      <w:r w:rsidR="00723A90">
        <w:rPr>
          <w:rFonts w:ascii="Times New Roman" w:hAnsi="Times New Roman" w:cs="Times New Roman"/>
          <w:sz w:val="24"/>
          <w:szCs w:val="24"/>
        </w:rPr>
        <w:t>“</w:t>
      </w:r>
      <w:r>
        <w:rPr>
          <w:rFonts w:ascii="Times New Roman" w:hAnsi="Times New Roman" w:cs="Times New Roman"/>
          <w:sz w:val="24"/>
          <w:szCs w:val="24"/>
        </w:rPr>
        <w:t>The Triage nurse may not treat pain withou</w:t>
      </w:r>
      <w:r w:rsidR="00723A90">
        <w:rPr>
          <w:rFonts w:ascii="Times New Roman" w:hAnsi="Times New Roman" w:cs="Times New Roman"/>
          <w:sz w:val="24"/>
          <w:szCs w:val="24"/>
        </w:rPr>
        <w:t xml:space="preserve">t the order from the physician.” </w:t>
      </w:r>
      <w:r w:rsidR="00723A90">
        <w:rPr>
          <w:rFonts w:ascii="Times New Roman" w:hAnsi="Times New Roman" w:cs="Times New Roman"/>
          <w:sz w:val="24"/>
          <w:szCs w:val="24"/>
        </w:rPr>
        <w:t>(</w:t>
      </w:r>
      <w:r w:rsidR="00723A90" w:rsidRPr="00066D70">
        <w:rPr>
          <w:rFonts w:ascii="Times New Roman" w:hAnsi="Times New Roman" w:cs="Times New Roman" w:hint="eastAsia"/>
          <w:sz w:val="24"/>
          <w:szCs w:val="24"/>
        </w:rPr>
        <w:t>Subbarao</w:t>
      </w:r>
      <w:r w:rsidR="00723A90">
        <w:rPr>
          <w:rFonts w:ascii="Times New Roman" w:hAnsi="Times New Roman" w:cs="Times New Roman"/>
          <w:sz w:val="24"/>
          <w:szCs w:val="24"/>
        </w:rPr>
        <w:t xml:space="preserve"> et al, 2009)</w:t>
      </w:r>
    </w:p>
    <w:p w:rsidR="00562344" w:rsidRDefault="00ED642F" w:rsidP="00004B72">
      <w:pPr>
        <w:spacing w:before="100" w:beforeAutospacing="1" w:after="100" w:afterAutospacing="1" w:line="480" w:lineRule="auto"/>
        <w:ind w:firstLine="720"/>
        <w:rPr>
          <w:rFonts w:ascii="Times New Roman" w:hAnsi="Times New Roman" w:cs="Times New Roman"/>
          <w:b/>
          <w:sz w:val="24"/>
          <w:szCs w:val="24"/>
        </w:rPr>
      </w:pPr>
      <w:r w:rsidRPr="00ED642F">
        <w:rPr>
          <w:rFonts w:ascii="Times New Roman" w:hAnsi="Times New Roman" w:cs="Times New Roman"/>
          <w:b/>
          <w:sz w:val="24"/>
          <w:szCs w:val="24"/>
        </w:rPr>
        <w:t>Medical Examination</w:t>
      </w:r>
    </w:p>
    <w:p w:rsidR="00ED642F" w:rsidRDefault="005B4AE4"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This is carried out once one has been placed within an examination room, a physician, nurse or assistant to the doctor is assigned to the client. An additional diagnostic laboratory work or testing can be performed during that period</w:t>
      </w:r>
      <w:r w:rsidR="00573383">
        <w:rPr>
          <w:rFonts w:ascii="Times New Roman" w:hAnsi="Times New Roman" w:cs="Times New Roman"/>
          <w:sz w:val="24"/>
          <w:szCs w:val="24"/>
        </w:rPr>
        <w:t xml:space="preserve"> (</w:t>
      </w:r>
      <w:r w:rsidR="00573383" w:rsidRPr="00066D70">
        <w:rPr>
          <w:rFonts w:ascii="Times New Roman" w:hAnsi="Times New Roman" w:cs="Times New Roman" w:hint="eastAsia"/>
          <w:sz w:val="24"/>
          <w:szCs w:val="24"/>
        </w:rPr>
        <w:t>Cooney</w:t>
      </w:r>
      <w:r w:rsidR="00723A90">
        <w:rPr>
          <w:rFonts w:ascii="Times New Roman" w:hAnsi="Times New Roman" w:cs="Times New Roman"/>
          <w:sz w:val="24"/>
          <w:szCs w:val="24"/>
        </w:rPr>
        <w:t xml:space="preserve">, </w:t>
      </w:r>
      <w:r w:rsidR="00573383">
        <w:rPr>
          <w:rFonts w:ascii="Times New Roman" w:hAnsi="Times New Roman" w:cs="Times New Roman"/>
          <w:sz w:val="24"/>
          <w:szCs w:val="24"/>
        </w:rPr>
        <w:t>2016)</w:t>
      </w:r>
      <w:r>
        <w:rPr>
          <w:rFonts w:ascii="Times New Roman" w:hAnsi="Times New Roman" w:cs="Times New Roman"/>
          <w:sz w:val="24"/>
          <w:szCs w:val="24"/>
        </w:rPr>
        <w:t xml:space="preserve">. </w:t>
      </w:r>
    </w:p>
    <w:p w:rsidR="00F35035" w:rsidRDefault="00F35035" w:rsidP="00004B72">
      <w:pPr>
        <w:spacing w:before="100" w:beforeAutospacing="1" w:after="100" w:afterAutospacing="1" w:line="480" w:lineRule="auto"/>
        <w:ind w:firstLine="720"/>
        <w:rPr>
          <w:rFonts w:ascii="Times New Roman" w:hAnsi="Times New Roman" w:cs="Times New Roman"/>
          <w:b/>
          <w:sz w:val="24"/>
          <w:szCs w:val="24"/>
        </w:rPr>
      </w:pPr>
      <w:r w:rsidRPr="00F35035">
        <w:rPr>
          <w:rFonts w:ascii="Times New Roman" w:hAnsi="Times New Roman" w:cs="Times New Roman"/>
          <w:b/>
          <w:sz w:val="24"/>
          <w:szCs w:val="24"/>
        </w:rPr>
        <w:t>Disposition</w:t>
      </w:r>
    </w:p>
    <w:p w:rsidR="00F35035" w:rsidRDefault="00A33FDF"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the test is complete, a decision is carried out to either admit the patient into the </w:t>
      </w:r>
      <w:r w:rsidRPr="002079DE">
        <w:rPr>
          <w:rFonts w:ascii="Times New Roman" w:hAnsi="Times New Roman" w:cs="Times New Roman"/>
          <w:noProof/>
          <w:sz w:val="24"/>
          <w:szCs w:val="24"/>
        </w:rPr>
        <w:t>healthcare</w:t>
      </w:r>
      <w:r>
        <w:rPr>
          <w:rFonts w:ascii="Times New Roman" w:hAnsi="Times New Roman" w:cs="Times New Roman"/>
          <w:sz w:val="24"/>
          <w:szCs w:val="24"/>
        </w:rPr>
        <w:t xml:space="preserve"> facility or even discharge them. </w:t>
      </w:r>
    </w:p>
    <w:p w:rsidR="00707DD6" w:rsidRDefault="00707DD6" w:rsidP="00004B72">
      <w:pPr>
        <w:spacing w:before="100" w:beforeAutospacing="1" w:after="100" w:afterAutospacing="1" w:line="480" w:lineRule="auto"/>
        <w:ind w:firstLine="720"/>
        <w:rPr>
          <w:rFonts w:ascii="Times New Roman" w:hAnsi="Times New Roman" w:cs="Times New Roman"/>
          <w:b/>
          <w:sz w:val="24"/>
          <w:szCs w:val="24"/>
        </w:rPr>
      </w:pPr>
      <w:r w:rsidRPr="00707DD6">
        <w:rPr>
          <w:rFonts w:ascii="Times New Roman" w:hAnsi="Times New Roman" w:cs="Times New Roman"/>
          <w:b/>
          <w:sz w:val="24"/>
          <w:szCs w:val="24"/>
        </w:rPr>
        <w:t>Admission</w:t>
      </w:r>
    </w:p>
    <w:p w:rsidR="00FE5EE7" w:rsidRDefault="00172946"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the process in which one is admitted to the hospital, a physician gets contacted to complete the process of admission. </w:t>
      </w:r>
      <w:r w:rsidR="0068736D">
        <w:rPr>
          <w:rFonts w:ascii="Times New Roman" w:hAnsi="Times New Roman" w:cs="Times New Roman"/>
          <w:sz w:val="24"/>
          <w:szCs w:val="24"/>
        </w:rPr>
        <w:t>Loved ones and families are provided with information conce</w:t>
      </w:r>
      <w:r w:rsidR="00114A43">
        <w:rPr>
          <w:rFonts w:ascii="Times New Roman" w:hAnsi="Times New Roman" w:cs="Times New Roman"/>
          <w:sz w:val="24"/>
          <w:szCs w:val="24"/>
        </w:rPr>
        <w:t>r</w:t>
      </w:r>
      <w:r w:rsidR="0068736D">
        <w:rPr>
          <w:rFonts w:ascii="Times New Roman" w:hAnsi="Times New Roman" w:cs="Times New Roman"/>
          <w:sz w:val="24"/>
          <w:szCs w:val="24"/>
        </w:rPr>
        <w:t>ning the patient’s condition as well as the nearby a</w:t>
      </w:r>
      <w:r w:rsidR="00114A43">
        <w:rPr>
          <w:rFonts w:ascii="Times New Roman" w:hAnsi="Times New Roman" w:cs="Times New Roman"/>
          <w:sz w:val="24"/>
          <w:szCs w:val="24"/>
        </w:rPr>
        <w:t>rea of waiting</w:t>
      </w:r>
      <w:r w:rsidR="00573383">
        <w:rPr>
          <w:rFonts w:ascii="Times New Roman" w:hAnsi="Times New Roman" w:cs="Times New Roman"/>
          <w:sz w:val="24"/>
          <w:szCs w:val="24"/>
        </w:rPr>
        <w:t xml:space="preserve"> (</w:t>
      </w:r>
      <w:r w:rsidR="00573383" w:rsidRPr="00066D70">
        <w:rPr>
          <w:rFonts w:ascii="Times New Roman" w:hAnsi="Times New Roman" w:cs="Times New Roman" w:hint="eastAsia"/>
          <w:sz w:val="24"/>
          <w:szCs w:val="24"/>
        </w:rPr>
        <w:t>Cooney</w:t>
      </w:r>
      <w:r w:rsidR="00723A90">
        <w:rPr>
          <w:rFonts w:ascii="Times New Roman" w:hAnsi="Times New Roman" w:cs="Times New Roman"/>
          <w:sz w:val="24"/>
          <w:szCs w:val="24"/>
        </w:rPr>
        <w:t xml:space="preserve">, </w:t>
      </w:r>
      <w:r w:rsidR="00573383">
        <w:rPr>
          <w:rFonts w:ascii="Times New Roman" w:hAnsi="Times New Roman" w:cs="Times New Roman"/>
          <w:sz w:val="24"/>
          <w:szCs w:val="24"/>
        </w:rPr>
        <w:t>2016)</w:t>
      </w:r>
      <w:r w:rsidR="00114A43">
        <w:rPr>
          <w:rFonts w:ascii="Times New Roman" w:hAnsi="Times New Roman" w:cs="Times New Roman"/>
          <w:sz w:val="24"/>
          <w:szCs w:val="24"/>
        </w:rPr>
        <w:t xml:space="preserve">. </w:t>
      </w:r>
    </w:p>
    <w:p w:rsidR="00707DD6" w:rsidRDefault="00FE5EE7" w:rsidP="00004B72">
      <w:pPr>
        <w:spacing w:before="100" w:beforeAutospacing="1" w:after="100" w:afterAutospacing="1" w:line="480" w:lineRule="auto"/>
        <w:ind w:firstLine="720"/>
        <w:rPr>
          <w:rFonts w:ascii="Times New Roman" w:hAnsi="Times New Roman" w:cs="Times New Roman"/>
          <w:b/>
          <w:sz w:val="24"/>
          <w:szCs w:val="24"/>
        </w:rPr>
      </w:pPr>
      <w:r w:rsidRPr="00FE5EE7">
        <w:rPr>
          <w:rFonts w:ascii="Times New Roman" w:hAnsi="Times New Roman" w:cs="Times New Roman"/>
          <w:b/>
          <w:sz w:val="24"/>
          <w:szCs w:val="24"/>
        </w:rPr>
        <w:t>Discharge</w:t>
      </w:r>
      <w:r w:rsidR="0068736D" w:rsidRPr="00FE5EE7">
        <w:rPr>
          <w:rFonts w:ascii="Times New Roman" w:hAnsi="Times New Roman" w:cs="Times New Roman"/>
          <w:b/>
          <w:sz w:val="24"/>
          <w:szCs w:val="24"/>
        </w:rPr>
        <w:t xml:space="preserve"> </w:t>
      </w:r>
    </w:p>
    <w:p w:rsidR="00FE5EE7" w:rsidRDefault="006139AD"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done when instructions regarding one’s </w:t>
      </w:r>
      <w:r w:rsidRPr="002079DE">
        <w:rPr>
          <w:rFonts w:ascii="Times New Roman" w:hAnsi="Times New Roman" w:cs="Times New Roman"/>
          <w:noProof/>
          <w:sz w:val="24"/>
          <w:szCs w:val="24"/>
        </w:rPr>
        <w:t>care</w:t>
      </w:r>
      <w:r w:rsidR="002079DE">
        <w:rPr>
          <w:rFonts w:ascii="Times New Roman" w:hAnsi="Times New Roman" w:cs="Times New Roman"/>
          <w:noProof/>
          <w:sz w:val="24"/>
          <w:szCs w:val="24"/>
        </w:rPr>
        <w:t>, as well as the follow-up,</w:t>
      </w:r>
      <w:r w:rsidR="000D668E">
        <w:rPr>
          <w:rFonts w:ascii="Times New Roman" w:hAnsi="Times New Roman" w:cs="Times New Roman"/>
          <w:sz w:val="24"/>
          <w:szCs w:val="24"/>
        </w:rPr>
        <w:t xml:space="preserve"> is provided by the physician. </w:t>
      </w:r>
      <w:r w:rsidR="00586A7B">
        <w:rPr>
          <w:rFonts w:ascii="Times New Roman" w:hAnsi="Times New Roman" w:cs="Times New Roman"/>
          <w:sz w:val="24"/>
          <w:szCs w:val="24"/>
        </w:rPr>
        <w:t>There is a commitment made to make the patients’ wait as brief as its possible and they should not hesitate to ask the nurses and doctors any question to be informed about the treatment plans</w:t>
      </w:r>
      <w:r w:rsidR="00573383">
        <w:rPr>
          <w:rFonts w:ascii="Times New Roman" w:hAnsi="Times New Roman" w:cs="Times New Roman"/>
          <w:sz w:val="24"/>
          <w:szCs w:val="24"/>
        </w:rPr>
        <w:t xml:space="preserve"> (</w:t>
      </w:r>
      <w:r w:rsidR="00573383" w:rsidRPr="00066D70">
        <w:rPr>
          <w:rFonts w:ascii="Times New Roman" w:hAnsi="Times New Roman" w:cs="Times New Roman" w:hint="eastAsia"/>
          <w:sz w:val="24"/>
          <w:szCs w:val="24"/>
        </w:rPr>
        <w:t>Cooney</w:t>
      </w:r>
      <w:r w:rsidR="00723A90">
        <w:rPr>
          <w:rFonts w:ascii="Times New Roman" w:hAnsi="Times New Roman" w:cs="Times New Roman"/>
          <w:sz w:val="24"/>
          <w:szCs w:val="24"/>
        </w:rPr>
        <w:t xml:space="preserve">, </w:t>
      </w:r>
      <w:r w:rsidR="00573383">
        <w:rPr>
          <w:rFonts w:ascii="Times New Roman" w:hAnsi="Times New Roman" w:cs="Times New Roman"/>
          <w:sz w:val="24"/>
          <w:szCs w:val="24"/>
        </w:rPr>
        <w:t>2016)</w:t>
      </w:r>
      <w:r w:rsidR="00586A7B">
        <w:rPr>
          <w:rFonts w:ascii="Times New Roman" w:hAnsi="Times New Roman" w:cs="Times New Roman"/>
          <w:sz w:val="24"/>
          <w:szCs w:val="24"/>
        </w:rPr>
        <w:t xml:space="preserve">. </w:t>
      </w:r>
    </w:p>
    <w:p w:rsidR="0056717F" w:rsidRDefault="00FB1606" w:rsidP="00004B72">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closing, emergency rooms are characterized by the varying number of patients and t</w:t>
      </w:r>
      <w:r w:rsidR="000B3E63">
        <w:rPr>
          <w:rFonts w:ascii="Times New Roman" w:hAnsi="Times New Roman" w:cs="Times New Roman"/>
          <w:sz w:val="24"/>
          <w:szCs w:val="24"/>
        </w:rPr>
        <w:t>he</w:t>
      </w:r>
      <w:r>
        <w:rPr>
          <w:rFonts w:ascii="Times New Roman" w:hAnsi="Times New Roman" w:cs="Times New Roman"/>
          <w:sz w:val="24"/>
          <w:szCs w:val="24"/>
        </w:rPr>
        <w:t xml:space="preserve">ir </w:t>
      </w:r>
      <w:r w:rsidR="003122FB">
        <w:rPr>
          <w:rFonts w:ascii="Times New Roman" w:hAnsi="Times New Roman" w:cs="Times New Roman"/>
          <w:sz w:val="24"/>
          <w:szCs w:val="24"/>
        </w:rPr>
        <w:t xml:space="preserve">unpredictable situations and they are usually crowded and the time taken for the purposes of treatment may be long. </w:t>
      </w:r>
      <w:r w:rsidR="00A77213">
        <w:rPr>
          <w:rFonts w:ascii="Times New Roman" w:hAnsi="Times New Roman" w:cs="Times New Roman"/>
          <w:sz w:val="24"/>
          <w:szCs w:val="24"/>
        </w:rPr>
        <w:t xml:space="preserve">Their main objectives are mentioned above including ensuring patients see the physician, conducting and formulating assessments, recognizing and understanding necessary common injuries and their treatment. </w:t>
      </w:r>
      <w:r w:rsidR="00723A90">
        <w:rPr>
          <w:rFonts w:ascii="Times New Roman" w:hAnsi="Times New Roman" w:cs="Times New Roman"/>
          <w:sz w:val="24"/>
          <w:szCs w:val="24"/>
        </w:rPr>
        <w:t>“</w:t>
      </w:r>
      <w:r w:rsidR="00162099">
        <w:rPr>
          <w:rFonts w:ascii="Times New Roman" w:hAnsi="Times New Roman" w:cs="Times New Roman"/>
          <w:sz w:val="24"/>
          <w:szCs w:val="24"/>
        </w:rPr>
        <w:t>The emergency room process entailing the Triage, Medical Examination, Admission, Discharg</w:t>
      </w:r>
      <w:r w:rsidR="00723A90">
        <w:rPr>
          <w:rFonts w:ascii="Times New Roman" w:hAnsi="Times New Roman" w:cs="Times New Roman"/>
          <w:sz w:val="24"/>
          <w:szCs w:val="24"/>
        </w:rPr>
        <w:t xml:space="preserve">e, and Disposition is important.” </w:t>
      </w:r>
      <w:r w:rsidR="00723A90">
        <w:rPr>
          <w:rFonts w:ascii="Times New Roman" w:hAnsi="Times New Roman" w:cs="Times New Roman"/>
          <w:sz w:val="24"/>
          <w:szCs w:val="24"/>
        </w:rPr>
        <w:t>(</w:t>
      </w:r>
      <w:r w:rsidR="00723A90" w:rsidRPr="00066D70">
        <w:rPr>
          <w:rFonts w:ascii="Times New Roman" w:hAnsi="Times New Roman" w:cs="Times New Roman" w:hint="eastAsia"/>
          <w:sz w:val="24"/>
          <w:szCs w:val="24"/>
        </w:rPr>
        <w:t>Subbarao</w:t>
      </w:r>
      <w:r w:rsidR="00723A90">
        <w:rPr>
          <w:rFonts w:ascii="Times New Roman" w:hAnsi="Times New Roman" w:cs="Times New Roman"/>
          <w:sz w:val="24"/>
          <w:szCs w:val="24"/>
        </w:rPr>
        <w:t xml:space="preserve"> et al, 2009)</w:t>
      </w:r>
    </w:p>
    <w:bookmarkEnd w:id="0"/>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162099" w:rsidRDefault="00162099" w:rsidP="0046291F">
      <w:pPr>
        <w:spacing w:before="100" w:beforeAutospacing="1" w:after="100" w:afterAutospacing="1" w:line="480" w:lineRule="auto"/>
        <w:ind w:firstLine="720"/>
        <w:jc w:val="center"/>
        <w:rPr>
          <w:rFonts w:ascii="Times New Roman" w:hAnsi="Times New Roman" w:cs="Times New Roman"/>
          <w:b/>
          <w:sz w:val="24"/>
          <w:szCs w:val="24"/>
        </w:rPr>
      </w:pPr>
    </w:p>
    <w:p w:rsidR="008A35AA" w:rsidRPr="00723A90" w:rsidRDefault="0046291F" w:rsidP="0046291F">
      <w:pPr>
        <w:spacing w:before="100" w:beforeAutospacing="1" w:after="100" w:afterAutospacing="1" w:line="480" w:lineRule="auto"/>
        <w:ind w:firstLine="720"/>
        <w:jc w:val="center"/>
        <w:rPr>
          <w:rFonts w:ascii="Times New Roman" w:hAnsi="Times New Roman" w:cs="Times New Roman"/>
          <w:sz w:val="24"/>
          <w:szCs w:val="24"/>
        </w:rPr>
      </w:pPr>
      <w:r w:rsidRPr="00723A90">
        <w:rPr>
          <w:rFonts w:ascii="Times New Roman" w:hAnsi="Times New Roman" w:cs="Times New Roman"/>
          <w:sz w:val="24"/>
          <w:szCs w:val="24"/>
        </w:rPr>
        <w:lastRenderedPageBreak/>
        <w:t>Reference</w:t>
      </w:r>
      <w:r w:rsidR="00723A90" w:rsidRPr="00723A90">
        <w:rPr>
          <w:rFonts w:ascii="Times New Roman" w:hAnsi="Times New Roman" w:cs="Times New Roman"/>
          <w:sz w:val="24"/>
          <w:szCs w:val="24"/>
        </w:rPr>
        <w:t>s</w:t>
      </w:r>
    </w:p>
    <w:p w:rsidR="00066D70" w:rsidRPr="00066D70" w:rsidRDefault="00066D70" w:rsidP="00573383">
      <w:pPr>
        <w:spacing w:before="100" w:beforeAutospacing="1" w:after="100" w:afterAutospacing="1" w:line="480" w:lineRule="auto"/>
        <w:ind w:left="720" w:hanging="720"/>
        <w:rPr>
          <w:rFonts w:ascii="Times New Roman" w:hAnsi="Times New Roman" w:cs="Times New Roman"/>
          <w:vanish/>
          <w:sz w:val="24"/>
          <w:szCs w:val="24"/>
        </w:rPr>
      </w:pPr>
      <w:r w:rsidRPr="00066D70">
        <w:rPr>
          <w:rFonts w:ascii="Times New Roman" w:hAnsi="Times New Roman" w:cs="Times New Roman"/>
          <w:vanish/>
          <w:sz w:val="24"/>
          <w:szCs w:val="24"/>
        </w:rPr>
        <w:t>Top of Form</w:t>
      </w:r>
    </w:p>
    <w:p w:rsidR="00066D70" w:rsidRPr="00066D70" w:rsidRDefault="00066D70" w:rsidP="00573383">
      <w:pPr>
        <w:spacing w:before="100" w:beforeAutospacing="1" w:after="100" w:afterAutospacing="1" w:line="480" w:lineRule="auto"/>
        <w:ind w:left="720" w:hanging="720"/>
        <w:rPr>
          <w:rFonts w:ascii="Times New Roman" w:hAnsi="Times New Roman" w:cs="Times New Roman"/>
          <w:sz w:val="24"/>
          <w:szCs w:val="24"/>
        </w:rPr>
      </w:pPr>
      <w:r w:rsidRPr="00066D70">
        <w:rPr>
          <w:rFonts w:ascii="Times New Roman" w:hAnsi="Times New Roman" w:cs="Times New Roman" w:hint="eastAsia"/>
          <w:sz w:val="24"/>
          <w:szCs w:val="24"/>
        </w:rPr>
        <w:t>Cooney, C. B. (2016). </w:t>
      </w:r>
      <w:r w:rsidRPr="00066D70">
        <w:rPr>
          <w:rFonts w:ascii="Times New Roman" w:hAnsi="Times New Roman" w:cs="Times New Roman" w:hint="eastAsia"/>
          <w:i/>
          <w:iCs/>
          <w:sz w:val="24"/>
          <w:szCs w:val="24"/>
        </w:rPr>
        <w:t>Emergency room</w:t>
      </w:r>
      <w:r w:rsidRPr="00066D70">
        <w:rPr>
          <w:rFonts w:ascii="Times New Roman" w:hAnsi="Times New Roman" w:cs="Times New Roman" w:hint="eastAsia"/>
          <w:sz w:val="24"/>
          <w:szCs w:val="24"/>
        </w:rPr>
        <w:t>.</w:t>
      </w:r>
    </w:p>
    <w:p w:rsidR="00066D70" w:rsidRPr="00066D70" w:rsidRDefault="00066D70" w:rsidP="00573383">
      <w:pPr>
        <w:spacing w:before="100" w:beforeAutospacing="1" w:after="100" w:afterAutospacing="1" w:line="480" w:lineRule="auto"/>
        <w:ind w:left="720" w:hanging="720"/>
        <w:rPr>
          <w:rFonts w:ascii="Times New Roman" w:hAnsi="Times New Roman" w:cs="Times New Roman"/>
          <w:vanish/>
          <w:sz w:val="24"/>
          <w:szCs w:val="24"/>
        </w:rPr>
      </w:pPr>
      <w:r w:rsidRPr="00066D70">
        <w:rPr>
          <w:rFonts w:ascii="Times New Roman" w:hAnsi="Times New Roman" w:cs="Times New Roman"/>
          <w:vanish/>
          <w:sz w:val="24"/>
          <w:szCs w:val="24"/>
        </w:rPr>
        <w:t>Bottom of Form</w:t>
      </w:r>
    </w:p>
    <w:p w:rsidR="00066D70" w:rsidRPr="00066D70" w:rsidRDefault="00066D70" w:rsidP="00573383">
      <w:pPr>
        <w:spacing w:before="100" w:beforeAutospacing="1" w:after="100" w:afterAutospacing="1" w:line="480" w:lineRule="auto"/>
        <w:ind w:left="720" w:hanging="720"/>
        <w:rPr>
          <w:rFonts w:ascii="Times New Roman" w:hAnsi="Times New Roman" w:cs="Times New Roman"/>
          <w:vanish/>
          <w:sz w:val="24"/>
          <w:szCs w:val="24"/>
        </w:rPr>
      </w:pPr>
      <w:r w:rsidRPr="00066D70">
        <w:rPr>
          <w:rFonts w:ascii="Times New Roman" w:hAnsi="Times New Roman" w:cs="Times New Roman"/>
          <w:vanish/>
          <w:sz w:val="24"/>
          <w:szCs w:val="24"/>
        </w:rPr>
        <w:t>Top of Form</w:t>
      </w:r>
    </w:p>
    <w:p w:rsidR="00066D70" w:rsidRPr="00066D70" w:rsidRDefault="00066D70" w:rsidP="00573383">
      <w:pPr>
        <w:spacing w:before="100" w:beforeAutospacing="1" w:after="100" w:afterAutospacing="1" w:line="480" w:lineRule="auto"/>
        <w:ind w:left="720" w:hanging="720"/>
        <w:rPr>
          <w:rFonts w:ascii="Times New Roman" w:hAnsi="Times New Roman" w:cs="Times New Roman"/>
          <w:sz w:val="24"/>
          <w:szCs w:val="24"/>
        </w:rPr>
      </w:pPr>
      <w:r w:rsidRPr="00066D70">
        <w:rPr>
          <w:rFonts w:ascii="Times New Roman" w:hAnsi="Times New Roman" w:cs="Times New Roman" w:hint="eastAsia"/>
          <w:sz w:val="24"/>
          <w:szCs w:val="24"/>
        </w:rPr>
        <w:t>Subbarao, I., Lyznicki, J., James, J. J., &amp; American Medical Association. (2009). </w:t>
      </w:r>
      <w:r w:rsidRPr="00066D70">
        <w:rPr>
          <w:rFonts w:ascii="Times New Roman" w:hAnsi="Times New Roman" w:cs="Times New Roman" w:hint="eastAsia"/>
          <w:i/>
          <w:iCs/>
          <w:sz w:val="24"/>
          <w:szCs w:val="24"/>
        </w:rPr>
        <w:t>American Medical Association handbook of first aid and emergency care</w:t>
      </w:r>
      <w:r w:rsidRPr="00066D70">
        <w:rPr>
          <w:rFonts w:ascii="Times New Roman" w:hAnsi="Times New Roman" w:cs="Times New Roman" w:hint="eastAsia"/>
          <w:sz w:val="24"/>
          <w:szCs w:val="24"/>
        </w:rPr>
        <w:t>. New York, NY: Random House Reference.</w:t>
      </w:r>
    </w:p>
    <w:p w:rsidR="00066D70" w:rsidRPr="00066D70" w:rsidRDefault="00066D70" w:rsidP="00066D70">
      <w:pPr>
        <w:spacing w:before="100" w:beforeAutospacing="1" w:after="100" w:afterAutospacing="1" w:line="480" w:lineRule="auto"/>
        <w:ind w:firstLine="720"/>
        <w:jc w:val="center"/>
        <w:rPr>
          <w:rFonts w:ascii="Times New Roman" w:hAnsi="Times New Roman" w:cs="Times New Roman"/>
          <w:vanish/>
          <w:sz w:val="24"/>
          <w:szCs w:val="24"/>
        </w:rPr>
      </w:pPr>
      <w:r w:rsidRPr="00066D70">
        <w:rPr>
          <w:rFonts w:ascii="Times New Roman" w:hAnsi="Times New Roman" w:cs="Times New Roman"/>
          <w:vanish/>
          <w:sz w:val="24"/>
          <w:szCs w:val="24"/>
        </w:rPr>
        <w:t>Bottom of Form</w:t>
      </w:r>
    </w:p>
    <w:p w:rsidR="0046291F" w:rsidRPr="0046291F" w:rsidRDefault="0046291F" w:rsidP="0046291F">
      <w:pPr>
        <w:spacing w:before="100" w:beforeAutospacing="1" w:after="100" w:afterAutospacing="1" w:line="480" w:lineRule="auto"/>
        <w:ind w:firstLine="720"/>
        <w:jc w:val="center"/>
        <w:rPr>
          <w:rFonts w:ascii="Times New Roman" w:hAnsi="Times New Roman" w:cs="Times New Roman"/>
          <w:sz w:val="24"/>
          <w:szCs w:val="24"/>
        </w:rPr>
      </w:pPr>
    </w:p>
    <w:p w:rsidR="00240042" w:rsidRPr="00A06D7F" w:rsidRDefault="00240042" w:rsidP="00004B72">
      <w:pPr>
        <w:spacing w:before="100" w:beforeAutospacing="1" w:after="100" w:afterAutospacing="1" w:line="480" w:lineRule="auto"/>
        <w:ind w:firstLine="720"/>
        <w:rPr>
          <w:rFonts w:ascii="Times New Roman" w:hAnsi="Times New Roman" w:cs="Times New Roman"/>
          <w:sz w:val="24"/>
          <w:szCs w:val="24"/>
        </w:rPr>
      </w:pPr>
    </w:p>
    <w:p w:rsidR="00A06D7F" w:rsidRPr="00A06D7F" w:rsidRDefault="00CB5203">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b/>
          <w:sz w:val="24"/>
          <w:szCs w:val="24"/>
        </w:rPr>
        <w:t xml:space="preserve"> </w:t>
      </w:r>
    </w:p>
    <w:sectPr w:rsidR="00A06D7F" w:rsidRPr="00A06D7F" w:rsidSect="0046291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844" w:rsidRDefault="00860844" w:rsidP="0046291F">
      <w:pPr>
        <w:spacing w:after="0" w:line="240" w:lineRule="auto"/>
      </w:pPr>
      <w:r>
        <w:separator/>
      </w:r>
    </w:p>
  </w:endnote>
  <w:endnote w:type="continuationSeparator" w:id="0">
    <w:p w:rsidR="00860844" w:rsidRDefault="00860844" w:rsidP="00462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844" w:rsidRDefault="00860844" w:rsidP="0046291F">
      <w:pPr>
        <w:spacing w:after="0" w:line="240" w:lineRule="auto"/>
      </w:pPr>
      <w:r>
        <w:separator/>
      </w:r>
    </w:p>
  </w:footnote>
  <w:footnote w:type="continuationSeparator" w:id="0">
    <w:p w:rsidR="00860844" w:rsidRDefault="00860844" w:rsidP="004629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91F" w:rsidRPr="0046291F" w:rsidRDefault="0046291F">
    <w:pPr>
      <w:pStyle w:val="Header"/>
      <w:jc w:val="right"/>
      <w:rPr>
        <w:rFonts w:ascii="Times New Roman" w:hAnsi="Times New Roman" w:cs="Times New Roman"/>
        <w:sz w:val="24"/>
        <w:szCs w:val="24"/>
      </w:rPr>
    </w:pPr>
    <w:r w:rsidRPr="0046291F">
      <w:rPr>
        <w:rFonts w:ascii="Times New Roman" w:hAnsi="Times New Roman" w:cs="Times New Roman"/>
        <w:sz w:val="24"/>
        <w:szCs w:val="24"/>
      </w:rPr>
      <w:t>ER</w:t>
    </w:r>
    <w:r w:rsidRPr="0046291F">
      <w:rPr>
        <w:rFonts w:ascii="Times New Roman" w:hAnsi="Times New Roman" w:cs="Times New Roman"/>
        <w:sz w:val="24"/>
        <w:szCs w:val="24"/>
      </w:rPr>
      <w:tab/>
    </w:r>
    <w:r w:rsidRPr="0046291F">
      <w:rPr>
        <w:rFonts w:ascii="Times New Roman" w:hAnsi="Times New Roman" w:cs="Times New Roman"/>
        <w:sz w:val="24"/>
        <w:szCs w:val="24"/>
      </w:rPr>
      <w:tab/>
    </w:r>
    <w:sdt>
      <w:sdtPr>
        <w:rPr>
          <w:rFonts w:ascii="Times New Roman" w:hAnsi="Times New Roman" w:cs="Times New Roman"/>
          <w:sz w:val="24"/>
          <w:szCs w:val="24"/>
        </w:rPr>
        <w:id w:val="-611519791"/>
        <w:docPartObj>
          <w:docPartGallery w:val="Page Numbers (Top of Page)"/>
          <w:docPartUnique/>
        </w:docPartObj>
      </w:sdtPr>
      <w:sdtEndPr>
        <w:rPr>
          <w:noProof/>
        </w:rPr>
      </w:sdtEndPr>
      <w:sdtContent>
        <w:r w:rsidRPr="0046291F">
          <w:rPr>
            <w:rFonts w:ascii="Times New Roman" w:hAnsi="Times New Roman" w:cs="Times New Roman"/>
            <w:sz w:val="24"/>
            <w:szCs w:val="24"/>
          </w:rPr>
          <w:fldChar w:fldCharType="begin"/>
        </w:r>
        <w:r w:rsidRPr="0046291F">
          <w:rPr>
            <w:rFonts w:ascii="Times New Roman" w:hAnsi="Times New Roman" w:cs="Times New Roman"/>
            <w:sz w:val="24"/>
            <w:szCs w:val="24"/>
          </w:rPr>
          <w:instrText xml:space="preserve"> PAGE   \* MERGEFORMAT </w:instrText>
        </w:r>
        <w:r w:rsidRPr="0046291F">
          <w:rPr>
            <w:rFonts w:ascii="Times New Roman" w:hAnsi="Times New Roman" w:cs="Times New Roman"/>
            <w:sz w:val="24"/>
            <w:szCs w:val="24"/>
          </w:rPr>
          <w:fldChar w:fldCharType="separate"/>
        </w:r>
        <w:r w:rsidR="00723A90">
          <w:rPr>
            <w:rFonts w:ascii="Times New Roman" w:hAnsi="Times New Roman" w:cs="Times New Roman"/>
            <w:noProof/>
            <w:sz w:val="24"/>
            <w:szCs w:val="24"/>
          </w:rPr>
          <w:t>5</w:t>
        </w:r>
        <w:r w:rsidRPr="0046291F">
          <w:rPr>
            <w:rFonts w:ascii="Times New Roman" w:hAnsi="Times New Roman" w:cs="Times New Roman"/>
            <w:noProof/>
            <w:sz w:val="24"/>
            <w:szCs w:val="24"/>
          </w:rPr>
          <w:fldChar w:fldCharType="end"/>
        </w:r>
      </w:sdtContent>
    </w:sdt>
  </w:p>
  <w:p w:rsidR="0046291F" w:rsidRDefault="004629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291F" w:rsidRPr="0046291F" w:rsidRDefault="0046291F">
    <w:pPr>
      <w:pStyle w:val="Header"/>
      <w:jc w:val="right"/>
      <w:rPr>
        <w:rFonts w:ascii="Times New Roman" w:hAnsi="Times New Roman" w:cs="Times New Roman"/>
        <w:sz w:val="24"/>
        <w:szCs w:val="24"/>
      </w:rPr>
    </w:pPr>
    <w:r w:rsidRPr="0046291F">
      <w:rPr>
        <w:rFonts w:ascii="Times New Roman" w:hAnsi="Times New Roman" w:cs="Times New Roman"/>
        <w:sz w:val="24"/>
        <w:szCs w:val="24"/>
      </w:rPr>
      <w:t>Running head: ER</w:t>
    </w:r>
    <w:r w:rsidRPr="0046291F">
      <w:rPr>
        <w:rFonts w:ascii="Times New Roman" w:hAnsi="Times New Roman" w:cs="Times New Roman"/>
        <w:sz w:val="24"/>
        <w:szCs w:val="24"/>
      </w:rPr>
      <w:tab/>
    </w:r>
    <w:r w:rsidRPr="0046291F">
      <w:rPr>
        <w:rFonts w:ascii="Times New Roman" w:hAnsi="Times New Roman" w:cs="Times New Roman"/>
        <w:sz w:val="24"/>
        <w:szCs w:val="24"/>
      </w:rPr>
      <w:tab/>
    </w:r>
    <w:sdt>
      <w:sdtPr>
        <w:rPr>
          <w:rFonts w:ascii="Times New Roman" w:hAnsi="Times New Roman" w:cs="Times New Roman"/>
          <w:sz w:val="24"/>
          <w:szCs w:val="24"/>
        </w:rPr>
        <w:id w:val="1243338"/>
        <w:docPartObj>
          <w:docPartGallery w:val="Page Numbers (Top of Page)"/>
          <w:docPartUnique/>
        </w:docPartObj>
      </w:sdtPr>
      <w:sdtEndPr>
        <w:rPr>
          <w:noProof/>
        </w:rPr>
      </w:sdtEndPr>
      <w:sdtContent>
        <w:r w:rsidRPr="0046291F">
          <w:rPr>
            <w:rFonts w:ascii="Times New Roman" w:hAnsi="Times New Roman" w:cs="Times New Roman"/>
            <w:sz w:val="24"/>
            <w:szCs w:val="24"/>
          </w:rPr>
          <w:fldChar w:fldCharType="begin"/>
        </w:r>
        <w:r w:rsidRPr="0046291F">
          <w:rPr>
            <w:rFonts w:ascii="Times New Roman" w:hAnsi="Times New Roman" w:cs="Times New Roman"/>
            <w:sz w:val="24"/>
            <w:szCs w:val="24"/>
          </w:rPr>
          <w:instrText xml:space="preserve"> PAGE   \* MERGEFORMAT </w:instrText>
        </w:r>
        <w:r w:rsidRPr="0046291F">
          <w:rPr>
            <w:rFonts w:ascii="Times New Roman" w:hAnsi="Times New Roman" w:cs="Times New Roman"/>
            <w:sz w:val="24"/>
            <w:szCs w:val="24"/>
          </w:rPr>
          <w:fldChar w:fldCharType="separate"/>
        </w:r>
        <w:r w:rsidR="00723A90">
          <w:rPr>
            <w:rFonts w:ascii="Times New Roman" w:hAnsi="Times New Roman" w:cs="Times New Roman"/>
            <w:noProof/>
            <w:sz w:val="24"/>
            <w:szCs w:val="24"/>
          </w:rPr>
          <w:t>1</w:t>
        </w:r>
        <w:r w:rsidRPr="0046291F">
          <w:rPr>
            <w:rFonts w:ascii="Times New Roman" w:hAnsi="Times New Roman" w:cs="Times New Roman"/>
            <w:noProof/>
            <w:sz w:val="24"/>
            <w:szCs w:val="24"/>
          </w:rPr>
          <w:fldChar w:fldCharType="end"/>
        </w:r>
      </w:sdtContent>
    </w:sdt>
  </w:p>
  <w:p w:rsidR="0046291F" w:rsidRDefault="0046291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4C37EE"/>
    <w:multiLevelType w:val="hybridMultilevel"/>
    <w:tmpl w:val="76F406A4"/>
    <w:lvl w:ilvl="0" w:tplc="1974E9D6">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3082E3C"/>
    <w:multiLevelType w:val="hybridMultilevel"/>
    <w:tmpl w:val="039851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YytLCwNLcwMDUxt7RQ0lEKTi0uzszPAykwqgUAQH97JywAAAA="/>
  </w:docVars>
  <w:rsids>
    <w:rsidRoot w:val="00A92567"/>
    <w:rsid w:val="00004B72"/>
    <w:rsid w:val="00010F7C"/>
    <w:rsid w:val="0001399B"/>
    <w:rsid w:val="00025602"/>
    <w:rsid w:val="000657ED"/>
    <w:rsid w:val="00066D70"/>
    <w:rsid w:val="000B3E63"/>
    <w:rsid w:val="000D668E"/>
    <w:rsid w:val="000F69BE"/>
    <w:rsid w:val="00114A43"/>
    <w:rsid w:val="00162099"/>
    <w:rsid w:val="00172946"/>
    <w:rsid w:val="001915C0"/>
    <w:rsid w:val="002079DE"/>
    <w:rsid w:val="00240042"/>
    <w:rsid w:val="00274B52"/>
    <w:rsid w:val="002C36C8"/>
    <w:rsid w:val="002E7F4A"/>
    <w:rsid w:val="003122FB"/>
    <w:rsid w:val="003366D7"/>
    <w:rsid w:val="003B6119"/>
    <w:rsid w:val="00426655"/>
    <w:rsid w:val="00432E84"/>
    <w:rsid w:val="0046291F"/>
    <w:rsid w:val="00562344"/>
    <w:rsid w:val="0056717F"/>
    <w:rsid w:val="00573383"/>
    <w:rsid w:val="00586A7B"/>
    <w:rsid w:val="005B4AE4"/>
    <w:rsid w:val="006125F8"/>
    <w:rsid w:val="006139AD"/>
    <w:rsid w:val="006625C5"/>
    <w:rsid w:val="0068736D"/>
    <w:rsid w:val="006A7A92"/>
    <w:rsid w:val="00707DD6"/>
    <w:rsid w:val="00713746"/>
    <w:rsid w:val="00723A90"/>
    <w:rsid w:val="007C7F7E"/>
    <w:rsid w:val="00860844"/>
    <w:rsid w:val="00882359"/>
    <w:rsid w:val="008928B4"/>
    <w:rsid w:val="008A35AA"/>
    <w:rsid w:val="00A06D7F"/>
    <w:rsid w:val="00A10227"/>
    <w:rsid w:val="00A33FDF"/>
    <w:rsid w:val="00A77213"/>
    <w:rsid w:val="00A92567"/>
    <w:rsid w:val="00AB06E6"/>
    <w:rsid w:val="00B7039C"/>
    <w:rsid w:val="00B7295E"/>
    <w:rsid w:val="00CB2F5D"/>
    <w:rsid w:val="00CB5203"/>
    <w:rsid w:val="00D30B51"/>
    <w:rsid w:val="00DB4E1F"/>
    <w:rsid w:val="00DB5749"/>
    <w:rsid w:val="00DE6F27"/>
    <w:rsid w:val="00E05CD9"/>
    <w:rsid w:val="00ED642F"/>
    <w:rsid w:val="00F35035"/>
    <w:rsid w:val="00F71F3A"/>
    <w:rsid w:val="00FB1606"/>
    <w:rsid w:val="00FE5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0AAA6D-98E8-4C9C-AEF0-A8637B32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2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91F"/>
  </w:style>
  <w:style w:type="paragraph" w:styleId="Footer">
    <w:name w:val="footer"/>
    <w:basedOn w:val="Normal"/>
    <w:link w:val="FooterChar"/>
    <w:uiPriority w:val="99"/>
    <w:unhideWhenUsed/>
    <w:rsid w:val="00462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91F"/>
  </w:style>
  <w:style w:type="paragraph" w:styleId="ListParagraph">
    <w:name w:val="List Paragraph"/>
    <w:basedOn w:val="Normal"/>
    <w:uiPriority w:val="34"/>
    <w:qFormat/>
    <w:rsid w:val="00010F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7359487">
      <w:bodyDiv w:val="1"/>
      <w:marLeft w:val="0"/>
      <w:marRight w:val="0"/>
      <w:marTop w:val="0"/>
      <w:marBottom w:val="0"/>
      <w:divBdr>
        <w:top w:val="none" w:sz="0" w:space="0" w:color="auto"/>
        <w:left w:val="none" w:sz="0" w:space="0" w:color="auto"/>
        <w:bottom w:val="none" w:sz="0" w:space="0" w:color="auto"/>
        <w:right w:val="none" w:sz="0" w:space="0" w:color="auto"/>
      </w:divBdr>
      <w:divsChild>
        <w:div w:id="2017295422">
          <w:marLeft w:val="0"/>
          <w:marRight w:val="0"/>
          <w:marTop w:val="0"/>
          <w:marBottom w:val="0"/>
          <w:divBdr>
            <w:top w:val="none" w:sz="0" w:space="0" w:color="auto"/>
            <w:left w:val="none" w:sz="0" w:space="0" w:color="auto"/>
            <w:bottom w:val="single" w:sz="6" w:space="3" w:color="D0D4D7"/>
            <w:right w:val="none" w:sz="0" w:space="0" w:color="auto"/>
          </w:divBdr>
          <w:divsChild>
            <w:div w:id="121801235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19294081">
      <w:bodyDiv w:val="1"/>
      <w:marLeft w:val="0"/>
      <w:marRight w:val="0"/>
      <w:marTop w:val="0"/>
      <w:marBottom w:val="0"/>
      <w:divBdr>
        <w:top w:val="none" w:sz="0" w:space="0" w:color="auto"/>
        <w:left w:val="none" w:sz="0" w:space="0" w:color="auto"/>
        <w:bottom w:val="none" w:sz="0" w:space="0" w:color="auto"/>
        <w:right w:val="none" w:sz="0" w:space="0" w:color="auto"/>
      </w:divBdr>
      <w:divsChild>
        <w:div w:id="709493893">
          <w:marLeft w:val="0"/>
          <w:marRight w:val="0"/>
          <w:marTop w:val="0"/>
          <w:marBottom w:val="0"/>
          <w:divBdr>
            <w:top w:val="none" w:sz="0" w:space="0" w:color="auto"/>
            <w:left w:val="none" w:sz="0" w:space="0" w:color="auto"/>
            <w:bottom w:val="single" w:sz="6" w:space="3" w:color="D0D4D7"/>
            <w:right w:val="none" w:sz="0" w:space="0" w:color="auto"/>
          </w:divBdr>
          <w:divsChild>
            <w:div w:id="72017556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43266214">
      <w:bodyDiv w:val="1"/>
      <w:marLeft w:val="0"/>
      <w:marRight w:val="0"/>
      <w:marTop w:val="0"/>
      <w:marBottom w:val="0"/>
      <w:divBdr>
        <w:top w:val="none" w:sz="0" w:space="0" w:color="auto"/>
        <w:left w:val="none" w:sz="0" w:space="0" w:color="auto"/>
        <w:bottom w:val="none" w:sz="0" w:space="0" w:color="auto"/>
        <w:right w:val="none" w:sz="0" w:space="0" w:color="auto"/>
      </w:divBdr>
      <w:divsChild>
        <w:div w:id="1519200331">
          <w:marLeft w:val="0"/>
          <w:marRight w:val="0"/>
          <w:marTop w:val="0"/>
          <w:marBottom w:val="0"/>
          <w:divBdr>
            <w:top w:val="none" w:sz="0" w:space="0" w:color="auto"/>
            <w:left w:val="none" w:sz="0" w:space="0" w:color="auto"/>
            <w:bottom w:val="single" w:sz="6" w:space="3" w:color="D0D4D7"/>
            <w:right w:val="none" w:sz="0" w:space="0" w:color="auto"/>
          </w:divBdr>
          <w:divsChild>
            <w:div w:id="20633355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09552736">
      <w:bodyDiv w:val="1"/>
      <w:marLeft w:val="0"/>
      <w:marRight w:val="0"/>
      <w:marTop w:val="0"/>
      <w:marBottom w:val="0"/>
      <w:divBdr>
        <w:top w:val="none" w:sz="0" w:space="0" w:color="auto"/>
        <w:left w:val="none" w:sz="0" w:space="0" w:color="auto"/>
        <w:bottom w:val="none" w:sz="0" w:space="0" w:color="auto"/>
        <w:right w:val="none" w:sz="0" w:space="0" w:color="auto"/>
      </w:divBdr>
      <w:divsChild>
        <w:div w:id="583149318">
          <w:marLeft w:val="0"/>
          <w:marRight w:val="0"/>
          <w:marTop w:val="0"/>
          <w:marBottom w:val="0"/>
          <w:divBdr>
            <w:top w:val="none" w:sz="0" w:space="0" w:color="auto"/>
            <w:left w:val="none" w:sz="0" w:space="0" w:color="auto"/>
            <w:bottom w:val="single" w:sz="6" w:space="3" w:color="D0D4D7"/>
            <w:right w:val="none" w:sz="0" w:space="0" w:color="auto"/>
          </w:divBdr>
          <w:divsChild>
            <w:div w:id="48925674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inspurs</dc:creator>
  <cp:keywords/>
  <dc:description/>
  <cp:lastModifiedBy>samuel kibe</cp:lastModifiedBy>
  <cp:revision>2</cp:revision>
  <dcterms:created xsi:type="dcterms:W3CDTF">2017-10-23T10:02:00Z</dcterms:created>
  <dcterms:modified xsi:type="dcterms:W3CDTF">2017-10-23T10:02:00Z</dcterms:modified>
</cp:coreProperties>
</file>